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F3B6" w14:textId="77777777" w:rsidR="004F72D8" w:rsidRDefault="004F72D8" w:rsidP="00081D04">
      <w:pPr>
        <w:pStyle w:val="NormalWeb"/>
        <w:shd w:val="clear" w:color="auto" w:fill="FFFFFF"/>
        <w:spacing w:before="0" w:beforeAutospacing="0" w:after="0" w:afterAutospacing="0" w:line="240" w:lineRule="atLeast"/>
        <w:rPr>
          <w:rFonts w:ascii="Helvetica" w:hAnsi="Helvetica"/>
          <w:color w:val="565656"/>
        </w:rPr>
      </w:pPr>
      <w:r>
        <w:rPr>
          <w:rFonts w:ascii="Helvetica" w:hAnsi="Helvetica"/>
          <w:b/>
          <w:bCs/>
          <w:color w:val="565656"/>
        </w:rPr>
        <w:t>TÜKETİCİ HAKLARI – CAYMA – İPTAL İADE KOŞULLARI</w:t>
      </w:r>
    </w:p>
    <w:p w14:paraId="36B1556D" w14:textId="77777777" w:rsidR="004F72D8" w:rsidRDefault="004F72D8" w:rsidP="004F72D8">
      <w:pPr>
        <w:pStyle w:val="western"/>
        <w:shd w:val="clear" w:color="auto" w:fill="FFFFFF"/>
        <w:spacing w:before="0" w:beforeAutospacing="0" w:after="0" w:afterAutospacing="0" w:line="240" w:lineRule="atLeast"/>
        <w:rPr>
          <w:rFonts w:ascii="Helvetica" w:hAnsi="Helvetica"/>
          <w:color w:val="565656"/>
        </w:rPr>
      </w:pPr>
    </w:p>
    <w:p w14:paraId="4C26F4F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GENEL:</w:t>
      </w:r>
    </w:p>
    <w:p w14:paraId="0D8F79D3"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Kullanmakta olduğunuz web sitesi üzerinden elektronik ortamda sipariş verdiğiniz takdirde, size sunulan ön bilgilendirme formunu ve mesafeli satış sözleşmesini kabul etmiş sayılırsınız.</w:t>
      </w:r>
    </w:p>
    <w:p w14:paraId="544156F0"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Alıcılar, satın aldıkları ürünün satış ve teslimi ile ilgili olarak 6502 sayılı Tüketicinin Korunması Hakkında Kanun ve Mesafeli Sözleşmeler Yönetmeliği (RG:27.11.2014/29188) hükümleri ile yürürlükteki diğer yasalara tabidir.</w:t>
      </w:r>
    </w:p>
    <w:p w14:paraId="69B1135F"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Ürün sevkiyat masrafı olan kargo ücretleri alıcılar tarafından ödenecektir.</w:t>
      </w:r>
    </w:p>
    <w:p w14:paraId="494109B7"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Satın alınan her bir ürün, 30 günlük yasal süreyi aşmamak kaydı ile alıcının gösterdiği adresteki kişi ve/veya kuruluşa teslim edilir. Bu süre içinde ürün teslim edilmez ise, Alıcılar sözleşmeyi sona erdirebilir.</w:t>
      </w:r>
    </w:p>
    <w:p w14:paraId="5F1E8207"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Satın alınan ürün, eksiksiz ve siparişte belirtilen niteliklere uygun ve varsa garanti belgesi, kullanım klavuzu gibi belgelerle teslim edilmek zorundadır.</w:t>
      </w:r>
    </w:p>
    <w:p w14:paraId="306F2A80"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Satın alınan ürünün satılmasının imkansızlaşması durumunda, satıcı bu durumu öğrendiğinden itibaren 3 gün içinde yazılı olarak alıcıya bu durumu bildirmek zorundadır. 14 gün içinde de toplam bedel Alıcı’ya iade edilmek zorundadır.</w:t>
      </w:r>
    </w:p>
    <w:p w14:paraId="33BE2FD1"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223D2B1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SATIN ALINAN ÜRÜN BEDELİ ÖDENMEZ İSE:</w:t>
      </w:r>
    </w:p>
    <w:p w14:paraId="1FA9B8E4" w14:textId="77777777" w:rsidR="004F72D8" w:rsidRDefault="004F72D8" w:rsidP="004F72D8">
      <w:pPr>
        <w:pStyle w:val="NormalWeb"/>
        <w:numPr>
          <w:ilvl w:val="0"/>
          <w:numId w:val="4"/>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 satın aldığı ürün bedelini ödemez veya banka kayıtlarında iptal ederse, Satıcının ürünü teslim yükümlülüğü sona erer.</w:t>
      </w:r>
    </w:p>
    <w:p w14:paraId="4D26BF85"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628E3019"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KREDİ KARTININ YETKİSİZ KULLANIMI İLE YAPILAN ALIŞVERİŞLER:</w:t>
      </w:r>
    </w:p>
    <w:p w14:paraId="03D826AC" w14:textId="77777777" w:rsidR="004F72D8" w:rsidRDefault="004F72D8" w:rsidP="004F72D8">
      <w:pPr>
        <w:pStyle w:val="NormalWeb"/>
        <w:numPr>
          <w:ilvl w:val="0"/>
          <w:numId w:val="5"/>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Ürün teslim edildikten sonra, alıcının ödeme yaptığı kredi kartının yetkisiz kişiler tarafından haksız olarak kullanıldığı tespit edilirse ve satılan ürün bedeli ilgili banka veya finans kuruluşu tarafından Satıcı'ya ödenmez ise, Alıcı, sözleşme konusu ürünü 3 gün içerisinde nakliye gideri SATICI’ya ait olacak şekilde SATICI’ya iade etmek zorundadır.</w:t>
      </w:r>
    </w:p>
    <w:p w14:paraId="16504411"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205000C4"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ÖNGÖRÜLEMEYEN SEBEPLERLE ÜRÜN SÜRESİNDE TESLİM EDİLEMEZ İSE:</w:t>
      </w:r>
    </w:p>
    <w:p w14:paraId="383A28B5" w14:textId="77777777" w:rsidR="004F72D8" w:rsidRDefault="004F72D8" w:rsidP="004F72D8">
      <w:pPr>
        <w:pStyle w:val="NormalWeb"/>
        <w:numPr>
          <w:ilvl w:val="0"/>
          <w:numId w:val="6"/>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Satıcı’nın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14:paraId="2A3888DD"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55E74958"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ALICININ ÜRÜNÜ KONTROL ETME YÜKÜMLÜLÜĞÜ:</w:t>
      </w:r>
    </w:p>
    <w:p w14:paraId="24F5A49D" w14:textId="77777777" w:rsidR="004F72D8" w:rsidRDefault="004F72D8" w:rsidP="004F72D8">
      <w:pPr>
        <w:pStyle w:val="NormalWeb"/>
        <w:numPr>
          <w:ilvl w:val="0"/>
          <w:numId w:val="7"/>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 sözleşme konusu mal/hizmeti teslim almadan önce muayene edecek; ezik, kırık, ambalajı yırtılmış vb. hasarlı ve ayıplı mal/hizmeti kargo şirketinden teslim almayacaktır. Teslim alınan mal/hizmetin hasarsız ve sağlam olduğu kabul edilecektir. ALICI , Teslimden sonra mal/hizmeti özenle korunmak zorundadır. Cayma hakkı kullanılacaksa mal/hizmet kullanılmamalıdır. Ürünle birlikte Fatura da iade edilmelidir.</w:t>
      </w:r>
    </w:p>
    <w:p w14:paraId="7EB8E73C"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168BDE96"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w:t>
      </w:r>
    </w:p>
    <w:p w14:paraId="0EE6E8A7" w14:textId="77777777" w:rsidR="004F72D8" w:rsidRDefault="004F72D8" w:rsidP="004F72D8">
      <w:pPr>
        <w:pStyle w:val="NormalWeb"/>
        <w:numPr>
          <w:ilvl w:val="0"/>
          <w:numId w:val="8"/>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ALICI; satın aldığı ürünün kendisine veya gösterdiği adresteki kişi/kuruluşa teslim tarihinden itibaren 14 (on dört) gün içerisinde, SATICI’ya aşağıdaki iletişim bilgileri </w:t>
      </w:r>
      <w:r>
        <w:rPr>
          <w:rFonts w:ascii="Helvetica" w:hAnsi="Helvetica"/>
          <w:color w:val="565656"/>
          <w:sz w:val="23"/>
          <w:szCs w:val="23"/>
        </w:rPr>
        <w:lastRenderedPageBreak/>
        <w:t>üzerinden bildirmek şartıyla hiçbir hukuki ve cezai sorumluluk üstlenmeksizin ve hiçbir gerekçe göstermeksizin malı reddederek sözleşmeden cayma hakkını kullanabilir.</w:t>
      </w:r>
    </w:p>
    <w:p w14:paraId="4B77FF12"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55813C6A" w14:textId="77777777" w:rsidR="004F72D8" w:rsidRDefault="004F72D8" w:rsidP="004F72D8">
      <w:pPr>
        <w:pStyle w:val="NormalWeb"/>
        <w:numPr>
          <w:ilvl w:val="0"/>
          <w:numId w:val="9"/>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b/>
          <w:bCs/>
          <w:color w:val="565656"/>
          <w:sz w:val="23"/>
          <w:szCs w:val="23"/>
        </w:rPr>
        <w:t>SATICININ CAYMA HAKKI BİLDİRİMİ YAPILACAK İLETİŞİM BİLGİLERİ:</w:t>
      </w:r>
    </w:p>
    <w:p w14:paraId="59F79768"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color w:val="565656"/>
        </w:rPr>
        <w:t>ŞİRKET</w:t>
      </w:r>
    </w:p>
    <w:p w14:paraId="0A785603"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color w:val="565656"/>
        </w:rPr>
        <w:t>ADI/UNVANI:</w:t>
      </w:r>
      <w:r>
        <w:rPr>
          <w:rFonts w:ascii="Helvetica" w:hAnsi="Helvetica"/>
          <w:color w:val="565656"/>
        </w:rPr>
        <w:br/>
        <w:t>ADRES:</w:t>
      </w:r>
      <w:r>
        <w:rPr>
          <w:rFonts w:ascii="Helvetica" w:hAnsi="Helvetica"/>
          <w:color w:val="565656"/>
        </w:rPr>
        <w:br/>
        <w:t>EPOSTA:</w:t>
      </w:r>
      <w:r>
        <w:rPr>
          <w:rFonts w:ascii="Helvetica" w:hAnsi="Helvetica"/>
          <w:color w:val="565656"/>
        </w:rPr>
        <w:br/>
        <w:t>TEL:</w:t>
      </w:r>
      <w:r>
        <w:rPr>
          <w:rFonts w:ascii="Helvetica" w:hAnsi="Helvetica"/>
          <w:color w:val="565656"/>
        </w:rPr>
        <w:br/>
        <w:t>FAKS:</w:t>
      </w:r>
    </w:p>
    <w:p w14:paraId="458873C7"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1ECE6619"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HAKKININ SÜRESİ:</w:t>
      </w:r>
    </w:p>
    <w:p w14:paraId="6F2F8786" w14:textId="77777777" w:rsidR="004F72D8" w:rsidRDefault="004F72D8" w:rsidP="004F72D8">
      <w:pPr>
        <w:pStyle w:val="NormalWeb"/>
        <w:numPr>
          <w:ilvl w:val="0"/>
          <w:numId w:val="10"/>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14:paraId="0D6F1399" w14:textId="77777777" w:rsidR="004F72D8" w:rsidRDefault="004F72D8" w:rsidP="004F72D8">
      <w:pPr>
        <w:pStyle w:val="NormalWeb"/>
        <w:numPr>
          <w:ilvl w:val="0"/>
          <w:numId w:val="10"/>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Cayma hakkının kullanımından kaynaklanan masraflar SATICI’ ya aittir.</w:t>
      </w:r>
    </w:p>
    <w:p w14:paraId="794F880E" w14:textId="77777777" w:rsidR="004F72D8" w:rsidRDefault="004F72D8" w:rsidP="004F72D8">
      <w:pPr>
        <w:pStyle w:val="NormalWeb"/>
        <w:numPr>
          <w:ilvl w:val="0"/>
          <w:numId w:val="10"/>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Cayma hakkının kullanılması için 14 (ondört) günlük süre içinde SATICI' ya iadeli taahhütlü posta, faks veya eposta ile yazılı bildirimde bulunulması ve ürünün işbu sözleşmede düzenlenen "Cayma Hakkı Kullanılamayacak Ürünler" hükümleri çerçevesinde kullanılmamış olması şarttır.</w:t>
      </w:r>
    </w:p>
    <w:p w14:paraId="7B23791E"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1AEA73CE"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HAKKININ KULLANIMI: </w:t>
      </w:r>
    </w:p>
    <w:p w14:paraId="2F695BB6" w14:textId="77777777" w:rsidR="004F72D8" w:rsidRDefault="004F72D8" w:rsidP="004F72D8">
      <w:pPr>
        <w:pStyle w:val="NormalWeb"/>
        <w:numPr>
          <w:ilvl w:val="0"/>
          <w:numId w:val="11"/>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77F01F98" w14:textId="77777777" w:rsidR="004F72D8" w:rsidRDefault="004F72D8" w:rsidP="004F72D8">
      <w:pPr>
        <w:pStyle w:val="NormalWeb"/>
        <w:numPr>
          <w:ilvl w:val="0"/>
          <w:numId w:val="11"/>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İade formu, İade edilecek ürünlerin kutusu, ambalajı, varsa standart aksesuarları ile birlikte eksiksiz ve hasarsız olarak teslim edilmesi gerekmektedir.</w:t>
      </w:r>
    </w:p>
    <w:p w14:paraId="51F8F93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577C80BA"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İADE KOŞULLARI:</w:t>
      </w:r>
    </w:p>
    <w:p w14:paraId="5E6334B0" w14:textId="77777777" w:rsidR="004F72D8" w:rsidRDefault="004F72D8" w:rsidP="004F72D8">
      <w:pPr>
        <w:pStyle w:val="NormalWeb"/>
        <w:numPr>
          <w:ilvl w:val="0"/>
          <w:numId w:val="12"/>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SATICI, cayma bildiriminin kendisine ulaşmasından itibaren en geç 10 günlük süre içerisinde toplam bedeli ve ALICI’yı borç altına sokan belgeleri ALICI’ ya iade etmek ve 20 günlük süre içerisinde malı iade almakla yükümlüdür.</w:t>
      </w:r>
    </w:p>
    <w:p w14:paraId="1EE92AF7" w14:textId="77777777" w:rsidR="004F72D8" w:rsidRDefault="004F72D8" w:rsidP="004F72D8">
      <w:pPr>
        <w:pStyle w:val="NormalWeb"/>
        <w:numPr>
          <w:ilvl w:val="0"/>
          <w:numId w:val="12"/>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ALICI’ nın kusurundan kaynaklanan bir nedenle malın değerinde bir azalma olursa veya iade imkânsızlaşırsa ALICI kusuru oranında SATICI’ nın zararlarını tazmin etmekle yükümlüdür. Ancak cayma hakkı süresi içinde malın veya ürünün usulüne uygun kullanılması sebebiyle meydana gelen değişiklik ve bozulmalardan ALICI sorumlu değildir. </w:t>
      </w:r>
    </w:p>
    <w:p w14:paraId="72221633" w14:textId="77777777" w:rsidR="004F72D8" w:rsidRDefault="004F72D8" w:rsidP="004F72D8">
      <w:pPr>
        <w:pStyle w:val="NormalWeb"/>
        <w:numPr>
          <w:ilvl w:val="0"/>
          <w:numId w:val="12"/>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Cayma hakkının kullanılması nedeniyle SATICI tarafından düzenlenen kampanya limit tutarının altına düşülmesi halinde kampanya kapsamında faydalanılan indirim miktarı iptal edilir.</w:t>
      </w:r>
    </w:p>
    <w:p w14:paraId="20BAA5E1"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337A6C4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 KULLANILAMAYACAK ÜRÜNLER:</w:t>
      </w:r>
    </w:p>
    <w:p w14:paraId="7A979FF9" w14:textId="77777777" w:rsidR="004F72D8" w:rsidRDefault="004F72D8" w:rsidP="004F72D8">
      <w:pPr>
        <w:pStyle w:val="NormalWeb"/>
        <w:numPr>
          <w:ilvl w:val="0"/>
          <w:numId w:val="1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ALICI’nın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ALICI’ya teslim edilmesinin ardından ALICI tarafından ambalajı açıldığı takdirde iade edilmesi sağlık ve hijyen açısından uygun olmayan ürünler, teslim edildikten sonra başka ürünlerle karışan ve doğası gereği ayrıştırılması mümkün olmayan ürünler, Abonelik sözleşmesi </w:t>
      </w:r>
      <w:r>
        <w:rPr>
          <w:rFonts w:ascii="Helvetica" w:hAnsi="Helvetica"/>
          <w:color w:val="565656"/>
          <w:sz w:val="23"/>
          <w:szCs w:val="23"/>
        </w:rPr>
        <w:lastRenderedPageBreak/>
        <w:t>kapsamında sağlananlar dışında, gazete ve dergi gibi süreli yayınlara ilişkin mallar, Elektronik ortamda anında ifa edilen hizmetler veya tüketiciye anında teslim edilen gayrimaddi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14:paraId="25E113A9" w14:textId="77777777" w:rsidR="004F72D8" w:rsidRDefault="004F72D8" w:rsidP="004F72D8">
      <w:pPr>
        <w:pStyle w:val="NormalWeb"/>
        <w:numPr>
          <w:ilvl w:val="0"/>
          <w:numId w:val="1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46BC0C24"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372AA17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TEMERRÜT HALİ VE HUKUKİ SONUÇLARI</w:t>
      </w:r>
    </w:p>
    <w:p w14:paraId="79800FCA" w14:textId="77777777" w:rsidR="004F72D8" w:rsidRDefault="004F72D8" w:rsidP="004F72D8">
      <w:pPr>
        <w:pStyle w:val="NormalWeb"/>
        <w:numPr>
          <w:ilvl w:val="0"/>
          <w:numId w:val="14"/>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ALICI’dan talep edebilir ve her koşulda ALICI’nın borcundan dolayı temerrüde düşmesi halinde, ALICI, borcun gecikmeli ifasından dolayı SATICI’nın uğradığı zarar ve ziyanını ödeyeceğini kabul eder.</w:t>
      </w:r>
    </w:p>
    <w:p w14:paraId="40EAAAE0" w14:textId="77777777" w:rsidR="004F72D8" w:rsidRDefault="004F72D8" w:rsidP="004F72D8">
      <w:pPr>
        <w:pStyle w:val="western"/>
        <w:shd w:val="clear" w:color="auto" w:fill="FFFFFF"/>
        <w:spacing w:before="0" w:beforeAutospacing="0" w:after="0" w:afterAutospacing="0" w:line="240" w:lineRule="atLeast"/>
        <w:rPr>
          <w:rFonts w:ascii="Helvetica" w:hAnsi="Helvetica"/>
          <w:color w:val="565656"/>
        </w:rPr>
      </w:pPr>
    </w:p>
    <w:p w14:paraId="05AA1BD6"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ÖDEME VE TESLİMAT</w:t>
      </w:r>
    </w:p>
    <w:p w14:paraId="69FA86A7" w14:textId="65FDA056" w:rsidR="004F72D8" w:rsidRDefault="004F72D8" w:rsidP="004F72D8">
      <w:pPr>
        <w:pStyle w:val="NormalWeb"/>
        <w:numPr>
          <w:ilvl w:val="0"/>
          <w:numId w:val="15"/>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Banka Havalesi veya EFT (Elektronik Fon Transferi) </w:t>
      </w:r>
      <w:r w:rsidR="00081D04">
        <w:rPr>
          <w:rFonts w:ascii="Helvetica" w:hAnsi="Helvetica"/>
          <w:color w:val="565656"/>
          <w:sz w:val="23"/>
          <w:szCs w:val="23"/>
        </w:rPr>
        <w:t>işlemlerinizi</w:t>
      </w:r>
      <w:r>
        <w:rPr>
          <w:rFonts w:ascii="Helvetica" w:hAnsi="Helvetica"/>
          <w:color w:val="565656"/>
          <w:sz w:val="23"/>
          <w:szCs w:val="23"/>
        </w:rPr>
        <w:t xml:space="preserve">, </w:t>
      </w:r>
      <w:r w:rsidR="00081D04">
        <w:rPr>
          <w:rFonts w:ascii="Helvetica" w:hAnsi="Helvetica"/>
          <w:color w:val="565656"/>
          <w:sz w:val="23"/>
          <w:szCs w:val="23"/>
        </w:rPr>
        <w:t xml:space="preserve">Finansbank </w:t>
      </w:r>
      <w:proofErr w:type="spellStart"/>
      <w:r w:rsidR="00081D04">
        <w:rPr>
          <w:rFonts w:ascii="Helvetica" w:hAnsi="Helvetica"/>
          <w:color w:val="565656"/>
          <w:sz w:val="23"/>
          <w:szCs w:val="23"/>
        </w:rPr>
        <w:t>Enpara</w:t>
      </w:r>
      <w:proofErr w:type="spellEnd"/>
      <w:r w:rsidR="00081D04">
        <w:rPr>
          <w:rFonts w:ascii="Helvetica" w:hAnsi="Helvetica"/>
          <w:color w:val="565656"/>
          <w:sz w:val="23"/>
          <w:szCs w:val="23"/>
        </w:rPr>
        <w:t xml:space="preserve"> Şubesi </w:t>
      </w:r>
      <w:r w:rsidR="00081D04" w:rsidRPr="00081D04">
        <w:rPr>
          <w:rFonts w:ascii="Helvetica" w:hAnsi="Helvetica"/>
          <w:color w:val="565656"/>
          <w:sz w:val="23"/>
          <w:szCs w:val="23"/>
        </w:rPr>
        <w:t>TR38 0011 1000 0000 0037 3255 2</w:t>
      </w:r>
      <w:r w:rsidR="00081D04">
        <w:rPr>
          <w:rFonts w:ascii="Helvetica" w:hAnsi="Helvetica"/>
          <w:color w:val="565656"/>
          <w:sz w:val="23"/>
          <w:szCs w:val="23"/>
        </w:rPr>
        <w:t>1</w:t>
      </w:r>
      <w:r>
        <w:rPr>
          <w:rFonts w:ascii="Helvetica" w:hAnsi="Helvetica"/>
          <w:color w:val="565656"/>
          <w:sz w:val="23"/>
          <w:szCs w:val="23"/>
        </w:rPr>
        <w:t xml:space="preserve"> bankası </w:t>
      </w:r>
      <w:r w:rsidR="00081D04">
        <w:rPr>
          <w:rFonts w:ascii="Helvetica" w:hAnsi="Helvetica"/>
          <w:color w:val="565656"/>
          <w:sz w:val="23"/>
          <w:szCs w:val="23"/>
        </w:rPr>
        <w:t>hesabımıza</w:t>
      </w:r>
      <w:r>
        <w:rPr>
          <w:rFonts w:ascii="Helvetica" w:hAnsi="Helvetica"/>
          <w:color w:val="565656"/>
          <w:sz w:val="23"/>
          <w:szCs w:val="23"/>
        </w:rPr>
        <w:t xml:space="preserve"> yapabilirsiniz.</w:t>
      </w:r>
    </w:p>
    <w:p w14:paraId="4B0CB16C" w14:textId="77777777" w:rsidR="004F72D8" w:rsidRDefault="004F72D8" w:rsidP="004F72D8">
      <w:pPr>
        <w:pStyle w:val="NormalWeb"/>
        <w:numPr>
          <w:ilvl w:val="0"/>
          <w:numId w:val="15"/>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Sitemiz üzerinden kredi kartlarınız ile, Her türlü kredi kartınıza online tek ödeme ya da online taksit imkânlarından yararlanabilirsiniz. Online ödemelerinizde siparişiniz sonunda kredi kartınızdan tutar çekim işlemi gerçekleşecektir.</w:t>
      </w:r>
    </w:p>
    <w:p w14:paraId="1B9DFA2A" w14:textId="77777777" w:rsidR="009720F7" w:rsidRPr="004F72D8" w:rsidRDefault="009720F7" w:rsidP="004F72D8"/>
    <w:sectPr w:rsidR="009720F7" w:rsidRPr="004F7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20B7"/>
    <w:multiLevelType w:val="multilevel"/>
    <w:tmpl w:val="73EA631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011B16D2"/>
    <w:multiLevelType w:val="multilevel"/>
    <w:tmpl w:val="468CFA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5C21AD8"/>
    <w:multiLevelType w:val="multilevel"/>
    <w:tmpl w:val="153049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78193A"/>
    <w:multiLevelType w:val="multilevel"/>
    <w:tmpl w:val="DF9607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0F12974"/>
    <w:multiLevelType w:val="multilevel"/>
    <w:tmpl w:val="E8AEF51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5" w15:restartNumberingAfterBreak="0">
    <w:nsid w:val="1B7B6459"/>
    <w:multiLevelType w:val="multilevel"/>
    <w:tmpl w:val="CA5488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DF66E0E"/>
    <w:multiLevelType w:val="multilevel"/>
    <w:tmpl w:val="9830E7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4317E31"/>
    <w:multiLevelType w:val="multilevel"/>
    <w:tmpl w:val="D0A83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7A2545F"/>
    <w:multiLevelType w:val="multilevel"/>
    <w:tmpl w:val="E9E22D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C035E26"/>
    <w:multiLevelType w:val="multilevel"/>
    <w:tmpl w:val="32F401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AE67B2C"/>
    <w:multiLevelType w:val="multilevel"/>
    <w:tmpl w:val="4A7AAF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B6A351D"/>
    <w:multiLevelType w:val="multilevel"/>
    <w:tmpl w:val="AFA625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F3F04F9"/>
    <w:multiLevelType w:val="multilevel"/>
    <w:tmpl w:val="C2EA2B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6DD54BE"/>
    <w:multiLevelType w:val="multilevel"/>
    <w:tmpl w:val="A73075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C243237"/>
    <w:multiLevelType w:val="multilevel"/>
    <w:tmpl w:val="61C0A0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7576556">
    <w:abstractNumId w:val="4"/>
  </w:num>
  <w:num w:numId="2" w16cid:durableId="1325669721">
    <w:abstractNumId w:val="0"/>
  </w:num>
  <w:num w:numId="3" w16cid:durableId="1679959851">
    <w:abstractNumId w:val="13"/>
  </w:num>
  <w:num w:numId="4" w16cid:durableId="315190877">
    <w:abstractNumId w:val="12"/>
  </w:num>
  <w:num w:numId="5" w16cid:durableId="2099714991">
    <w:abstractNumId w:val="1"/>
  </w:num>
  <w:num w:numId="6" w16cid:durableId="1504203633">
    <w:abstractNumId w:val="7"/>
  </w:num>
  <w:num w:numId="7" w16cid:durableId="1313409023">
    <w:abstractNumId w:val="14"/>
  </w:num>
  <w:num w:numId="8" w16cid:durableId="1269847645">
    <w:abstractNumId w:val="6"/>
  </w:num>
  <w:num w:numId="9" w16cid:durableId="48113441">
    <w:abstractNumId w:val="8"/>
  </w:num>
  <w:num w:numId="10" w16cid:durableId="1014187256">
    <w:abstractNumId w:val="2"/>
  </w:num>
  <w:num w:numId="11" w16cid:durableId="594091549">
    <w:abstractNumId w:val="10"/>
  </w:num>
  <w:num w:numId="12" w16cid:durableId="1721635994">
    <w:abstractNumId w:val="9"/>
  </w:num>
  <w:num w:numId="13" w16cid:durableId="1477452139">
    <w:abstractNumId w:val="3"/>
  </w:num>
  <w:num w:numId="14" w16cid:durableId="334890305">
    <w:abstractNumId w:val="11"/>
  </w:num>
  <w:num w:numId="15" w16cid:durableId="1391072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081D04"/>
    <w:rsid w:val="0014556F"/>
    <w:rsid w:val="004F72D8"/>
    <w:rsid w:val="00681EEE"/>
    <w:rsid w:val="00956562"/>
    <w:rsid w:val="009720F7"/>
    <w:rsid w:val="00FA2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55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F72D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60369">
      <w:bodyDiv w:val="1"/>
      <w:marLeft w:val="0"/>
      <w:marRight w:val="0"/>
      <w:marTop w:val="0"/>
      <w:marBottom w:val="0"/>
      <w:divBdr>
        <w:top w:val="none" w:sz="0" w:space="0" w:color="auto"/>
        <w:left w:val="none" w:sz="0" w:space="0" w:color="auto"/>
        <w:bottom w:val="none" w:sz="0" w:space="0" w:color="auto"/>
        <w:right w:val="none" w:sz="0" w:space="0" w:color="auto"/>
      </w:divBdr>
    </w:div>
    <w:div w:id="1094201415">
      <w:bodyDiv w:val="1"/>
      <w:marLeft w:val="0"/>
      <w:marRight w:val="0"/>
      <w:marTop w:val="0"/>
      <w:marBottom w:val="0"/>
      <w:divBdr>
        <w:top w:val="none" w:sz="0" w:space="0" w:color="auto"/>
        <w:left w:val="none" w:sz="0" w:space="0" w:color="auto"/>
        <w:bottom w:val="none" w:sz="0" w:space="0" w:color="auto"/>
        <w:right w:val="none" w:sz="0" w:space="0" w:color="auto"/>
      </w:divBdr>
    </w:div>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6498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Özge Ündaş</cp:lastModifiedBy>
  <cp:revision>2</cp:revision>
  <dcterms:created xsi:type="dcterms:W3CDTF">2024-08-06T08:37:00Z</dcterms:created>
  <dcterms:modified xsi:type="dcterms:W3CDTF">2024-08-06T08:37:00Z</dcterms:modified>
</cp:coreProperties>
</file>